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5E2E9D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01A8EBD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+*yqw*sEu*yDd*rfy*ugB*dzb*khx*wEe*wDh*uyb*zew*-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+*eDs*djA*lyd*lyd*lyd*jBE*ujv*gEi*wro*Daj*zfE*-</w:t>
            </w:r>
            <w:r>
              <w:rPr>
                <w:rFonts w:ascii="PDF417x" w:hAnsi="PDF417x"/>
                <w:sz w:val="24"/>
                <w:szCs w:val="24"/>
              </w:rPr>
              <w:br/>
              <w:t>+*ftw*rDc*AqD*Eib*hss*qcC*Ehk*vlE*qaD*shD*onA*-</w:t>
            </w:r>
            <w:r>
              <w:rPr>
                <w:rFonts w:ascii="PDF417x" w:hAnsi="PDF417x"/>
                <w:sz w:val="24"/>
                <w:szCs w:val="24"/>
              </w:rPr>
              <w:br/>
              <w:t>+*ftA*wko*mik*Bnx*Fwk*xnE*knv*weB*zid*xBB*uws*-</w:t>
            </w:r>
            <w:r>
              <w:rPr>
                <w:rFonts w:ascii="PDF417x" w:hAnsi="PDF417x"/>
                <w:sz w:val="24"/>
                <w:szCs w:val="24"/>
              </w:rPr>
              <w:br/>
              <w:t>+*xjq*jlm*ruE*llj*szf*bfA*lxD*zdl*jll*ydt*uzq*-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25EEBF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31964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3D73B63" w14:textId="77777777" w:rsidTr="00D72883">
        <w:trPr>
          <w:trHeight w:val="1152"/>
        </w:trPr>
        <w:tc>
          <w:tcPr>
            <w:tcW w:w="1008" w:type="dxa"/>
          </w:tcPr>
          <w:p w14:paraId="6E8F828D" w14:textId="77777777" w:rsidR="005B4DA0" w:rsidRDefault="005B4DA0" w:rsidP="00D72883"/>
        </w:tc>
        <w:tc>
          <w:tcPr>
            <w:tcW w:w="5130" w:type="dxa"/>
          </w:tcPr>
          <w:p w14:paraId="129045EC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22E68DC0" wp14:editId="01D8C2A4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70EB736A" w14:textId="77777777" w:rsidTr="00D72883">
        <w:tc>
          <w:tcPr>
            <w:tcW w:w="1008" w:type="dxa"/>
          </w:tcPr>
          <w:p w14:paraId="330E17D6" w14:textId="77777777" w:rsidR="005B4DA0" w:rsidRDefault="005B4DA0" w:rsidP="00D72883">
            <w:r>
              <w:drawing>
                <wp:inline distT="0" distB="0" distL="0" distR="0" wp14:anchorId="73AFB06B" wp14:editId="360FE47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EB54289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4AC65AC9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695A2C4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25921990" w14:textId="55F94FBA" w:rsidR="005B4DA0" w:rsidRDefault="006662CE" w:rsidP="00D72883">
            <w:pPr>
              <w:jc w:val="center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P</w:t>
            </w:r>
            <w:r w:rsidRPr="00B92CB1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ovjerenstv</w:t>
            </w:r>
            <w:r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o</w:t>
            </w:r>
            <w:r w:rsidRPr="00B92CB1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 xml:space="preserve"> za provedbu natječaja za </w:t>
            </w:r>
            <w:r w:rsidRPr="00B63009">
              <w:rPr>
                <w:rFonts w:ascii="Times New Roman" w:eastAsia="Calibri" w:hAnsi="Times New Roman" w:cs="Times New Roman"/>
                <w:b/>
                <w:iCs/>
                <w:noProof w:val="0"/>
                <w:sz w:val="24"/>
                <w:szCs w:val="24"/>
              </w:rPr>
              <w:t xml:space="preserve">prijam u službu </w:t>
            </w:r>
            <w:r w:rsidRPr="000A1685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hr-HR"/>
              </w:rPr>
              <w:t>Referent – komunalni redar</w:t>
            </w:r>
          </w:p>
        </w:tc>
      </w:tr>
    </w:tbl>
    <w:p w14:paraId="13B79C0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5E8747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C878C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2CE670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35421C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D9FE69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5F1EC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2BBD6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0E432D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112-01/25-01/04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134140E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2103-2-05/04-25-10</w:t>
      </w:r>
    </w:p>
    <w:p w14:paraId="15F2168F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11.03.2025.</w:t>
      </w:r>
    </w:p>
    <w:p w14:paraId="03582BA4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4F9A829" w14:textId="3D66C228" w:rsidR="006662CE" w:rsidRPr="002B71E2" w:rsidRDefault="006662CE" w:rsidP="006662C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20., st.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Zakona o službenicima i namještenicima u lokalnoj i područnoj (regionalnoj) samoupravi </w:t>
      </w:r>
      <w:r w:rsidRPr="002B71E2">
        <w:rPr>
          <w:rFonts w:ascii="Times New Roman" w:eastAsia="Calibri" w:hAnsi="Times New Roman" w:cs="Times New Roman"/>
          <w:bCs/>
          <w:noProof w:val="0"/>
          <w:sz w:val="24"/>
          <w:szCs w:val="24"/>
        </w:rPr>
        <w:t>(“Narodne novine”, broj 86/08, 04/18 i 112/19</w:t>
      </w: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), </w:t>
      </w:r>
      <w:bookmarkStart w:id="1" w:name="_Hlk125008774"/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Povjerenstvo </w:t>
      </w:r>
      <w:bookmarkEnd w:id="1"/>
      <w:r w:rsidRPr="006662CE">
        <w:rPr>
          <w:rFonts w:ascii="Times New Roman" w:eastAsia="Calibri" w:hAnsi="Times New Roman" w:cs="Times New Roman"/>
          <w:iCs/>
          <w:noProof w:val="0"/>
          <w:sz w:val="24"/>
          <w:szCs w:val="24"/>
        </w:rPr>
        <w:t>za provedbu natječaja za prijam u službu Referent – komunalni redar na neodređeno vrijeme u Odsjeku za komunalno gospodarstvo, prostorno planiranje, stambene poslove i zaštitu okoliša Upravnog odjela za proračun, komunalno gospodarstvo, gospodarstvo, zaštitu okoliša i ekologiju Grada Čazme</w:t>
      </w:r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 upućuje</w:t>
      </w:r>
    </w:p>
    <w:p w14:paraId="48B4ECE2" w14:textId="77777777" w:rsidR="006662CE" w:rsidRPr="002B71E2" w:rsidRDefault="006662CE" w:rsidP="006662CE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FF07896" w14:textId="77777777" w:rsidR="006662CE" w:rsidRPr="002B71E2" w:rsidRDefault="006662CE" w:rsidP="006662CE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POZIV ZA PROVJERU ZNANJA I SPOSOBNOSTI</w:t>
      </w:r>
    </w:p>
    <w:p w14:paraId="1A152752" w14:textId="77777777" w:rsidR="006662CE" w:rsidRPr="002B71E2" w:rsidRDefault="006662CE" w:rsidP="008143DA">
      <w:pPr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389233E1" w14:textId="2165100A" w:rsidR="006662CE" w:rsidRPr="002B71E2" w:rsidRDefault="006662CE" w:rsidP="006662CE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Dana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17</w:t>
      </w: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ožujka</w:t>
      </w: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2025. godine (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ponedjeljak</w:t>
      </w: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) s početkom u 8,00 sati</w:t>
      </w:r>
      <w:r w:rsidRPr="002B71E2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u zgradi Grada Čazme, Trg Čazmanskog kaptola 13, Čazma, u sali za sastanke, prvi kat, održat će se postupak provjere znanja i sposobnosti kandidata za obavljanje poslova radnog mjesta</w:t>
      </w:r>
    </w:p>
    <w:p w14:paraId="5BDD1654" w14:textId="77777777" w:rsidR="006662CE" w:rsidRPr="002B71E2" w:rsidRDefault="006662CE" w:rsidP="006662CE">
      <w:pPr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7FBDB45A" w14:textId="1270F964" w:rsidR="006662CE" w:rsidRDefault="006662CE" w:rsidP="006662CE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662CE">
        <w:rPr>
          <w:rFonts w:ascii="Times New Roman" w:eastAsia="Calibri" w:hAnsi="Times New Roman" w:cs="Times New Roman"/>
          <w:b/>
          <w:noProof w:val="0"/>
          <w:sz w:val="24"/>
          <w:szCs w:val="24"/>
        </w:rPr>
        <w:t>Referent – komunalni redar u Odsjeku za komunalno gospodarstvo, prostorno planiranje, stambene poslove i zaštitu okoliša Upravnog odjela za proračun, komunalno gospodarstvo, gospodarstvo, zaštitu okoliša i ekologiju Grada Čazme</w:t>
      </w:r>
    </w:p>
    <w:p w14:paraId="3BBF4D5C" w14:textId="77777777" w:rsidR="006662CE" w:rsidRPr="002B71E2" w:rsidRDefault="006662CE" w:rsidP="006662CE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BBCF069" w14:textId="18504858" w:rsidR="006662CE" w:rsidRPr="002B71E2" w:rsidRDefault="006662CE" w:rsidP="006662CE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temeljem objavljenog Javnog natječaja za </w:t>
      </w:r>
      <w:r w:rsidRPr="00423E64">
        <w:rPr>
          <w:rFonts w:ascii="Times New Roman" w:hAnsi="Times New Roman" w:cs="Times New Roman"/>
          <w:iCs/>
          <w:sz w:val="24"/>
          <w:szCs w:val="24"/>
        </w:rPr>
        <w:t xml:space="preserve">prijam u službu </w:t>
      </w:r>
      <w:r w:rsidRPr="000A1685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Referent – komunalni redar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na neodređeno vrijeme u </w:t>
      </w:r>
      <w:r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Odsjeku za komunalno gospodarstvo, prostorno planiranje, stambene poslove i zaštitu okoliša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Upravnog odjela</w:t>
      </w:r>
      <w:r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za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037013">
        <w:rPr>
          <w:rFonts w:ascii="Times New Roman" w:eastAsia="Times New Roman" w:hAnsi="Times New Roman"/>
          <w:bCs/>
          <w:iCs/>
          <w:sz w:val="24"/>
          <w:szCs w:val="20"/>
          <w:lang w:eastAsia="hr-HR"/>
        </w:rPr>
        <w:t>proračun, komunalno gospodarstvo, gospodarstvo, zaštitu okoliša i ekologiju Grada Čazme</w:t>
      </w:r>
      <w:r w:rsidRPr="00423E64">
        <w:rPr>
          <w:rFonts w:ascii="Times New Roman" w:hAnsi="Times New Roman" w:cs="Times New Roman"/>
          <w:iCs/>
          <w:sz w:val="24"/>
          <w:szCs w:val="24"/>
        </w:rPr>
        <w:t>, 1 izvršitelj na neodređeno vrijeme uz probni rad u trajanju od 3 mjeseca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, objavljenog u „Narodnim novinama“ broj </w:t>
      </w:r>
      <w:r>
        <w:rPr>
          <w:rFonts w:ascii="Times New Roman" w:eastAsia="Calibri" w:hAnsi="Times New Roman" w:cs="Times New Roman"/>
          <w:b/>
          <w:noProof w:val="0"/>
          <w:u w:val="single"/>
        </w:rPr>
        <w:t>33</w:t>
      </w:r>
      <w:r w:rsidRPr="002B71E2">
        <w:rPr>
          <w:rFonts w:ascii="Times New Roman" w:eastAsia="Calibri" w:hAnsi="Times New Roman" w:cs="Times New Roman"/>
          <w:b/>
          <w:noProof w:val="0"/>
          <w:u w:val="single"/>
        </w:rPr>
        <w:t>/2025 od 2</w:t>
      </w:r>
      <w:r>
        <w:rPr>
          <w:rFonts w:ascii="Times New Roman" w:eastAsia="Calibri" w:hAnsi="Times New Roman" w:cs="Times New Roman"/>
          <w:b/>
          <w:noProof w:val="0"/>
          <w:u w:val="single"/>
        </w:rPr>
        <w:t>6</w:t>
      </w:r>
      <w:r w:rsidRPr="002B71E2">
        <w:rPr>
          <w:rFonts w:ascii="Times New Roman" w:eastAsia="Calibri" w:hAnsi="Times New Roman" w:cs="Times New Roman"/>
          <w:b/>
          <w:noProof w:val="0"/>
          <w:u w:val="single"/>
        </w:rPr>
        <w:t xml:space="preserve">. </w:t>
      </w:r>
      <w:r>
        <w:rPr>
          <w:rFonts w:ascii="Times New Roman" w:eastAsia="Calibri" w:hAnsi="Times New Roman" w:cs="Times New Roman"/>
          <w:b/>
          <w:noProof w:val="0"/>
          <w:u w:val="single"/>
        </w:rPr>
        <w:t>veljače</w:t>
      </w:r>
      <w:r w:rsidRPr="002B71E2">
        <w:rPr>
          <w:rFonts w:ascii="Times New Roman" w:eastAsia="Calibri" w:hAnsi="Times New Roman" w:cs="Times New Roman"/>
          <w:b/>
          <w:noProof w:val="0"/>
          <w:u w:val="single"/>
        </w:rPr>
        <w:t xml:space="preserve"> 2025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. godine i na Internet stranici Grada Čazme </w:t>
      </w:r>
      <w:hyperlink r:id="rId7" w:history="1">
        <w:r w:rsidRPr="002B71E2">
          <w:rPr>
            <w:rFonts w:ascii="Times New Roman" w:eastAsia="Calibri" w:hAnsi="Times New Roman" w:cs="Times New Roman"/>
            <w:noProof w:val="0"/>
            <w:color w:val="0000FF" w:themeColor="hyperlink"/>
            <w:sz w:val="24"/>
            <w:u w:val="single"/>
          </w:rPr>
          <w:t>www.cazma.hr</w:t>
        </w:r>
      </w:hyperlink>
      <w:r w:rsidRPr="002B71E2">
        <w:rPr>
          <w:rFonts w:ascii="Times New Roman" w:eastAsia="Calibri" w:hAnsi="Times New Roman" w:cs="Times New Roman"/>
          <w:noProof w:val="0"/>
          <w:sz w:val="24"/>
        </w:rPr>
        <w:t>.</w:t>
      </w:r>
    </w:p>
    <w:p w14:paraId="13BA4E92" w14:textId="0AB2BD82" w:rsidR="006662CE" w:rsidRPr="002B71E2" w:rsidRDefault="006662CE" w:rsidP="008143DA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Kandidati koji ispunjavaju formalne uvjete Natječaja mogu pristupiti na testiranje.</w:t>
      </w:r>
    </w:p>
    <w:p w14:paraId="6D64FDD8" w14:textId="77777777" w:rsidR="006662CE" w:rsidRDefault="006662CE" w:rsidP="006662CE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426523">
        <w:rPr>
          <w:rFonts w:ascii="Times New Roman" w:eastAsia="Calibri" w:hAnsi="Times New Roman" w:cs="Times New Roman"/>
          <w:bCs/>
          <w:noProof w:val="0"/>
          <w:sz w:val="24"/>
          <w:szCs w:val="24"/>
        </w:rPr>
        <w:t>Kandidati koji udovoljavaju uvjetima iz natječaja o tome će biti obaviješteni putem maila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.</w:t>
      </w:r>
    </w:p>
    <w:p w14:paraId="5ADF15B4" w14:textId="1EC4E98C" w:rsidR="008143DA" w:rsidRPr="002B71E2" w:rsidRDefault="008143DA" w:rsidP="006662CE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>
        <w:rPr>
          <w:rFonts w:ascii="Times New Roman" w:eastAsia="Calibri" w:hAnsi="Times New Roman" w:cs="Times New Roman"/>
          <w:noProof w:val="0"/>
          <w:sz w:val="24"/>
        </w:rPr>
        <w:t>Kandidatu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koj</w:t>
      </w:r>
      <w:r>
        <w:rPr>
          <w:rFonts w:ascii="Times New Roman" w:eastAsia="Calibri" w:hAnsi="Times New Roman" w:cs="Times New Roman"/>
          <w:noProof w:val="0"/>
          <w:sz w:val="24"/>
        </w:rPr>
        <w:t>i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ni</w:t>
      </w:r>
      <w:r>
        <w:rPr>
          <w:rFonts w:ascii="Times New Roman" w:eastAsia="Calibri" w:hAnsi="Times New Roman" w:cs="Times New Roman"/>
          <w:noProof w:val="0"/>
          <w:sz w:val="24"/>
        </w:rPr>
        <w:t>je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podni</w:t>
      </w:r>
      <w:r>
        <w:rPr>
          <w:rFonts w:ascii="Times New Roman" w:eastAsia="Calibri" w:hAnsi="Times New Roman" w:cs="Times New Roman"/>
          <w:noProof w:val="0"/>
          <w:sz w:val="24"/>
        </w:rPr>
        <w:t>o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pravodobnu i urednu prijavu ili ne ispunjava formalne uvjete iz </w:t>
      </w:r>
      <w:r>
        <w:rPr>
          <w:rFonts w:ascii="Times New Roman" w:eastAsia="Calibri" w:hAnsi="Times New Roman" w:cs="Times New Roman"/>
          <w:noProof w:val="0"/>
          <w:sz w:val="24"/>
        </w:rPr>
        <w:t>natječaja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dostavlja se pisana obavijest</w:t>
      </w:r>
      <w:r>
        <w:rPr>
          <w:rFonts w:ascii="Times New Roman" w:eastAsia="Calibri" w:hAnsi="Times New Roman" w:cs="Times New Roman"/>
          <w:noProof w:val="0"/>
          <w:sz w:val="24"/>
        </w:rPr>
        <w:t xml:space="preserve"> putem e-maila</w:t>
      </w:r>
      <w:r w:rsidRPr="00A361C8">
        <w:rPr>
          <w:rFonts w:ascii="Times New Roman" w:eastAsia="Calibri" w:hAnsi="Times New Roman" w:cs="Times New Roman"/>
          <w:noProof w:val="0"/>
          <w:sz w:val="24"/>
        </w:rPr>
        <w:t xml:space="preserve"> u kojoj se navode razlozi zbog kojih se ne smatra kandidatom prijavljenim na </w:t>
      </w:r>
      <w:r>
        <w:rPr>
          <w:rFonts w:ascii="Times New Roman" w:eastAsia="Calibri" w:hAnsi="Times New Roman" w:cs="Times New Roman"/>
          <w:noProof w:val="0"/>
          <w:sz w:val="24"/>
        </w:rPr>
        <w:t>natječaj.</w:t>
      </w:r>
    </w:p>
    <w:p w14:paraId="566B3A42" w14:textId="60C4F825" w:rsidR="006662CE" w:rsidRPr="002B71E2" w:rsidRDefault="006662CE" w:rsidP="006662CE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Kandidat</w:t>
      </w:r>
      <w:r w:rsidR="008143DA">
        <w:rPr>
          <w:rFonts w:ascii="Times New Roman" w:eastAsia="Calibri" w:hAnsi="Times New Roman" w:cs="Times New Roman"/>
          <w:noProof w:val="0"/>
          <w:sz w:val="24"/>
        </w:rPr>
        <w:t>i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koji pristup</w:t>
      </w:r>
      <w:r w:rsidR="008143DA">
        <w:rPr>
          <w:rFonts w:ascii="Times New Roman" w:eastAsia="Calibri" w:hAnsi="Times New Roman" w:cs="Times New Roman"/>
          <w:noProof w:val="0"/>
          <w:sz w:val="24"/>
        </w:rPr>
        <w:t>e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testiranju dužni su predočiti osobnu iskaznicu ili drugi odgovarajući dokument sa slikom radi identifikacije.</w:t>
      </w:r>
    </w:p>
    <w:p w14:paraId="6AA6DA4E" w14:textId="77777777" w:rsidR="006662CE" w:rsidRPr="002B71E2" w:rsidRDefault="006662CE" w:rsidP="006662CE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Ako kandidat/</w:t>
      </w:r>
      <w:proofErr w:type="spellStart"/>
      <w:r w:rsidRPr="002B71E2">
        <w:rPr>
          <w:rFonts w:ascii="Times New Roman" w:eastAsia="Calibri" w:hAnsi="Times New Roman" w:cs="Times New Roman"/>
          <w:noProof w:val="0"/>
          <w:sz w:val="24"/>
        </w:rPr>
        <w:t>kinja</w:t>
      </w:r>
      <w:proofErr w:type="spellEnd"/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ne pristupi testiranju, smatra se da je prijava na natječaj povučena.</w:t>
      </w:r>
    </w:p>
    <w:p w14:paraId="1E11C47F" w14:textId="77777777" w:rsidR="006662CE" w:rsidRPr="002B71E2" w:rsidRDefault="006662CE" w:rsidP="006662CE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Pravni i drugi izvori ažurirani s posljednjim izmjenama za pripremanje provjere znanja te opis postupka provjere znanja kao i bodovanja objavljeni su u Uputama na stranici Grada Čazme.</w:t>
      </w:r>
    </w:p>
    <w:p w14:paraId="2AABEDAA" w14:textId="77777777" w:rsidR="006662CE" w:rsidRPr="002B71E2" w:rsidRDefault="006662CE" w:rsidP="006662CE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Ovaj Poziv objavit će se na Internet stranici Grada Čazme i oglasnoj ploči Grada Čazme.</w:t>
      </w:r>
    </w:p>
    <w:p w14:paraId="20C96F12" w14:textId="77777777" w:rsidR="006662CE" w:rsidRPr="00B92D0F" w:rsidRDefault="006662CE" w:rsidP="006662CE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03626C66" w14:textId="0A5219C1" w:rsidR="006662CE" w:rsidRPr="00B92D0F" w:rsidRDefault="008143DA" w:rsidP="006662CE">
      <w:pPr>
        <w:spacing w:after="160" w:line="259" w:lineRule="auto"/>
        <w:jc w:val="right"/>
        <w:rPr>
          <w:rFonts w:eastAsia="Times New Roman" w:cs="Times New Roman"/>
          <w:noProof w:val="0"/>
        </w:rPr>
      </w:pPr>
      <w:r>
        <w:rPr>
          <w:rFonts w:eastAsia="Times New Roman" w:cs="Times New Roman"/>
          <w:b/>
          <w:noProof w:val="0"/>
        </w:rPr>
        <w:t>POVJERENSTVO ZA PROVEDBU NATJEČAJA</w:t>
      </w:r>
    </w:p>
    <w:p w14:paraId="3046639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6A824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84D273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341D"/>
    <w:rsid w:val="00275B0C"/>
    <w:rsid w:val="00347D72"/>
    <w:rsid w:val="003F65C1"/>
    <w:rsid w:val="00421BCF"/>
    <w:rsid w:val="005B4DA0"/>
    <w:rsid w:val="006662CE"/>
    <w:rsid w:val="00693AB1"/>
    <w:rsid w:val="00706249"/>
    <w:rsid w:val="007A6BD9"/>
    <w:rsid w:val="008143DA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2F8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zm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2025-03-11T10:30:00Z</dcterms:created>
  <dcterms:modified xsi:type="dcterms:W3CDTF">2025-03-11T10:30:00Z</dcterms:modified>
</cp:coreProperties>
</file>